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sz w:val="32"/>
        </w:rPr>
      </w:pPr>
      <w:r>
        <w:rPr>
          <w:rFonts w:hint="eastAsia" w:asciiTheme="majorEastAsia" w:hAnsiTheme="majorEastAsia" w:eastAsiaTheme="majorEastAsia" w:cstheme="majorEastAsia"/>
          <w:sz w:val="32"/>
        </w:rPr>
        <w:t>观 察 项（建议项） 报 告</w:t>
      </w:r>
    </w:p>
    <w:tbl>
      <w:tblPr>
        <w:tblStyle w:val="5"/>
        <w:tblW w:w="992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943"/>
        <w:gridCol w:w="6047"/>
        <w:gridCol w:w="203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 w:ascii="方正仿宋简体" w:eastAsia="方正仿宋简体"/>
                <w:b/>
              </w:rPr>
              <w:t>受审核方</w:t>
            </w:r>
          </w:p>
        </w:tc>
        <w:tc>
          <w:tcPr>
            <w:tcW w:w="8080" w:type="dxa"/>
            <w:gridSpan w:val="2"/>
            <w:tcBorders>
              <w:left w:val="single" w:color="auto" w:sz="4" w:space="0"/>
            </w:tcBorders>
          </w:tcPr>
          <w:p>
            <w:pPr>
              <w:spacing w:before="120" w:line="360" w:lineRule="auto"/>
              <w:rPr>
                <w:b/>
                <w:szCs w:val="21"/>
              </w:rPr>
            </w:pPr>
            <w:bookmarkStart w:id="0" w:name="组织名称"/>
            <w:r>
              <w:rPr>
                <w:b/>
                <w:szCs w:val="21"/>
              </w:rPr>
              <w:t>四川东晨光建设工程有限公司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3" w:type="dxa"/>
            <w:gridSpan w:val="2"/>
            <w:tcBorders>
              <w:right w:val="single" w:color="auto" w:sz="4" w:space="0"/>
            </w:tcBorders>
            <w:vAlign w:val="center"/>
          </w:tcPr>
          <w:p>
            <w:r>
              <w:rPr>
                <w:rFonts w:hint="eastAsia" w:ascii="方正仿宋简体" w:eastAsia="方正仿宋简体"/>
                <w:b/>
              </w:rPr>
              <w:t>审核领域及类型</w:t>
            </w:r>
          </w:p>
        </w:tc>
        <w:tc>
          <w:tcPr>
            <w:tcW w:w="808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ascii="Arial" w:hAnsi="Arial" w:eastAsia="Arial Unicode MS" w:cs="Arial"/>
                <w:b/>
                <w:sz w:val="30"/>
                <w:szCs w:val="30"/>
              </w:rPr>
            </w:pPr>
            <w:r>
              <w:rPr>
                <w:rFonts w:hint="eastAsia"/>
                <w:b/>
                <w:szCs w:val="21"/>
              </w:rPr>
              <w:t>■</w:t>
            </w:r>
            <w:r>
              <w:rPr>
                <w:b/>
                <w:spacing w:val="-2"/>
                <w:szCs w:val="21"/>
              </w:rPr>
              <w:t>QMS</w:t>
            </w:r>
            <w:r>
              <w:rPr>
                <w:rFonts w:hint="eastAsia"/>
                <w:b/>
                <w:szCs w:val="21"/>
              </w:rPr>
              <w:t>■5</w:t>
            </w:r>
            <w:r>
              <w:rPr>
                <w:b/>
                <w:szCs w:val="21"/>
              </w:rPr>
              <w:t>0430</w:t>
            </w:r>
            <w:bookmarkStart w:id="1" w:name="E勾选"/>
            <w:r>
              <w:rPr>
                <w:rFonts w:hint="eastAsia"/>
                <w:b/>
                <w:szCs w:val="21"/>
              </w:rPr>
              <w:t>■</w:t>
            </w:r>
            <w:bookmarkEnd w:id="1"/>
            <w:r>
              <w:rPr>
                <w:b/>
                <w:spacing w:val="-2"/>
                <w:szCs w:val="21"/>
              </w:rPr>
              <w:t>EMS</w:t>
            </w:r>
            <w:bookmarkStart w:id="2" w:name="S勾选"/>
            <w:r>
              <w:rPr>
                <w:rFonts w:hint="eastAsia"/>
                <w:b/>
                <w:szCs w:val="21"/>
              </w:rPr>
              <w:t>■</w:t>
            </w:r>
            <w:bookmarkEnd w:id="2"/>
            <w:r>
              <w:rPr>
                <w:b/>
                <w:spacing w:val="-2"/>
                <w:szCs w:val="21"/>
              </w:rPr>
              <w:t>OHSMS</w:t>
            </w:r>
          </w:p>
          <w:p>
            <w:bookmarkStart w:id="3" w:name="审核类型"/>
            <w:r>
              <w:rPr>
                <w:rFonts w:hint="eastAsia"/>
                <w:b/>
                <w:szCs w:val="21"/>
              </w:rPr>
              <w:t>O:监查1,EC:监查1,E:监查1</w:t>
            </w:r>
            <w:bookmarkEnd w:id="3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简体" w:eastAsia="方正仿宋简体"/>
                <w:b/>
                <w:szCs w:val="21"/>
              </w:rPr>
            </w:pPr>
            <w:r>
              <w:rPr>
                <w:rFonts w:hint="eastAsia" w:ascii="方正仿宋简体" w:eastAsia="方正仿宋简体"/>
                <w:b/>
                <w:szCs w:val="21"/>
              </w:rPr>
              <w:t>序号</w:t>
            </w:r>
          </w:p>
        </w:tc>
        <w:tc>
          <w:tcPr>
            <w:tcW w:w="69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简体" w:eastAsia="方正仿宋简体"/>
                <w:b/>
                <w:szCs w:val="21"/>
              </w:rPr>
            </w:pPr>
            <w:r>
              <w:rPr>
                <w:rFonts w:hint="eastAsia" w:ascii="方正仿宋简体" w:eastAsia="方正仿宋简体"/>
                <w:b/>
                <w:szCs w:val="21"/>
              </w:rPr>
              <w:t>观察项描述</w:t>
            </w:r>
          </w:p>
        </w:tc>
        <w:tc>
          <w:tcPr>
            <w:tcW w:w="203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简体" w:eastAsia="方正仿宋简体"/>
                <w:b/>
                <w:szCs w:val="21"/>
              </w:rPr>
            </w:pPr>
            <w:r>
              <w:rPr>
                <w:rFonts w:hint="eastAsia" w:ascii="方正仿宋简体" w:eastAsia="方正仿宋简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方正仿宋简体" w:eastAsia="方正仿宋简体"/>
                <w:b/>
                <w:lang w:val="en-US" w:eastAsia="zh-CN"/>
              </w:rPr>
            </w:pPr>
            <w:r>
              <w:rPr>
                <w:rFonts w:hint="eastAsia" w:ascii="方正仿宋简体" w:eastAsia="方正仿宋简体"/>
                <w:b/>
                <w:lang w:val="en-US" w:eastAsia="zh-CN"/>
              </w:rPr>
              <w:t>1</w:t>
            </w:r>
          </w:p>
        </w:tc>
        <w:tc>
          <w:tcPr>
            <w:tcW w:w="69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方正仿宋简体" w:eastAsia="方正仿宋简体"/>
                <w:b/>
                <w:lang w:val="en-US" w:eastAsia="zh-CN"/>
              </w:rPr>
            </w:pPr>
            <w:r>
              <w:rPr>
                <w:rFonts w:hint="eastAsia" w:ascii="方正仿宋简体" w:eastAsia="方正仿宋简体"/>
                <w:b/>
                <w:lang w:val="en-US" w:eastAsia="zh-CN"/>
              </w:rPr>
              <w:t>办公室资料较为散乱，记录文件不全</w:t>
            </w:r>
          </w:p>
        </w:tc>
        <w:tc>
          <w:tcPr>
            <w:tcW w:w="203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方正仿宋简体" w:eastAsia="方正仿宋简体"/>
                <w:b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0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69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bookmarkStart w:id="4" w:name="_GoBack"/>
            <w:bookmarkEnd w:id="4"/>
          </w:p>
        </w:tc>
        <w:tc>
          <w:tcPr>
            <w:tcW w:w="2033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0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69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3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0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69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3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0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69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3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0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69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3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0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69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3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0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69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3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0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69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3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0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69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3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0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69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3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0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69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3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0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69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3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0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69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3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0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69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3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0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69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3" w:type="dxa"/>
            <w:tcBorders>
              <w:lef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00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699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33" w:type="dxa"/>
            <w:tcBorders>
              <w:left w:val="single" w:color="auto" w:sz="4" w:space="0"/>
            </w:tcBorders>
            <w:vAlign w:val="center"/>
          </w:tcPr>
          <w:p/>
        </w:tc>
      </w:tr>
    </w:tbl>
    <w:p/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仿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86" w:leftChars="-41" w:firstLine="810" w:firstLineChars="450"/>
      <w:jc w:val="left"/>
      <w:rPr>
        <w:rStyle w:val="9"/>
        <w:rFonts w:hint="default"/>
        <w:sz w:val="18"/>
      </w:rP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9"/>
        <w:rFonts w:hint="default"/>
        <w:sz w:val="18"/>
      </w:rPr>
      <w:t>北京国标联合认证有限公司</w:t>
    </w:r>
    <w:r>
      <w:rPr>
        <w:rStyle w:val="9"/>
        <w:rFonts w:hint="default"/>
        <w:sz w:val="18"/>
      </w:rPr>
      <w:tab/>
    </w:r>
    <w:r>
      <w:rPr>
        <w:rStyle w:val="9"/>
        <w:rFonts w:hint="default"/>
        <w:sz w:val="18"/>
      </w:rPr>
      <w:tab/>
    </w:r>
    <w:r>
      <w:rPr>
        <w:rStyle w:val="9"/>
        <w:rFonts w:hint="default"/>
        <w:sz w:val="18"/>
      </w:rPr>
      <w:tab/>
    </w:r>
  </w:p>
  <w:p>
    <w:pPr>
      <w:pStyle w:val="3"/>
      <w:pBdr>
        <w:bottom w:val="none" w:color="auto" w:sz="0" w:space="0"/>
      </w:pBdr>
      <w:spacing w:line="320" w:lineRule="exact"/>
      <w:jc w:val="left"/>
    </w:pPr>
    <w:r>
      <w:pict>
        <v:shape id="_x0000_s2049" o:spid="_x0000_s2049" o:spt="202" type="#_x0000_t202" style="position:absolute;left:0pt;margin-left:350.25pt;margin-top:2.2pt;height:20.2pt;width:132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r>
                  <w:rPr>
                    <w:rFonts w:hint="eastAsia"/>
                    <w:sz w:val="18"/>
                    <w:szCs w:val="18"/>
                  </w:rPr>
                  <w:t>ISC-B-II-1</w:t>
                </w:r>
                <w:r>
                  <w:rPr>
                    <w:sz w:val="18"/>
                    <w:szCs w:val="18"/>
                  </w:rPr>
                  <w:t>8</w:t>
                </w:r>
                <w:r>
                  <w:rPr>
                    <w:rFonts w:hint="eastAsia"/>
                    <w:sz w:val="18"/>
                    <w:szCs w:val="18"/>
                  </w:rPr>
                  <w:t xml:space="preserve"> 观察项(03版)</w:t>
                </w:r>
              </w:p>
            </w:txbxContent>
          </v:textbox>
        </v:shape>
      </w:pict>
    </w:r>
    <w:r>
      <w:rPr>
        <w:rStyle w:val="9"/>
        <w:rFonts w:hint="default"/>
        <w:sz w:val="18"/>
      </w:rPr>
      <w:t xml:space="preserve">        </w:t>
    </w:r>
    <w:r>
      <w:rPr>
        <w:rStyle w:val="9"/>
        <w:rFonts w:hint="default"/>
        <w:w w:val="90"/>
        <w:sz w:val="18"/>
      </w:rPr>
      <w:t>Beijing International Standard united Certification Co.,Ltd.</w:t>
    </w:r>
    <w:r>
      <w:rPr>
        <w:rStyle w:val="9"/>
        <w:rFonts w:hint="default"/>
        <w:w w:val="90"/>
        <w:szCs w:val="21"/>
      </w:rPr>
      <w:t xml:space="preserve">  </w:t>
    </w:r>
    <w:r>
      <w:rPr>
        <w:rStyle w:val="9"/>
        <w:rFonts w:hint="default"/>
        <w:w w:val="90"/>
        <w:sz w:val="20"/>
      </w:rPr>
      <w:t xml:space="preserve"> </w:t>
    </w:r>
    <w:r>
      <w:rPr>
        <w:rStyle w:val="9"/>
        <w:rFonts w:hint="default"/>
        <w:w w:val="90"/>
      </w:rPr>
      <w:t xml:space="preserve">                   </w:t>
    </w:r>
  </w:p>
  <w:p>
    <w:r>
      <w:pict>
        <v:shape id="_x0000_s2050" o:spid="_x0000_s2050" o:spt="32" type="#_x0000_t32" style="position:absolute;left:0pt;margin-left:-0.05pt;margin-top:10.65pt;height:0pt;width:489.05pt;z-index:251659264;mso-width-relative:page;mso-height-relative:page;" o:connectortype="straight" filled="f" coordsize="21600,21600">
          <v:path arrowok="t"/>
          <v:fill on="f" focussize="0,0"/>
          <v:stroke/>
          <v:imagedata o:title=""/>
          <o:lock v:ext="edi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  <o:rules v:ext="edit">
        <o:r id="V:Rule1" type="connector" idref="#_x0000_s2050"/>
      </o:rules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937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25</Words>
  <Characters>143</Characters>
  <Lines>1</Lines>
  <Paragraphs>1</Paragraphs>
  <TotalTime>0</TotalTime>
  <ScaleCrop>false</ScaleCrop>
  <LinksUpToDate>false</LinksUpToDate>
  <CharactersWithSpaces>167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2016-08-11T01:15:00Z</dcterms:created>
  <dc:creator>User</dc:creator>
  <cp:lastModifiedBy>way一直都在</cp:lastModifiedBy>
  <dcterms:modified xsi:type="dcterms:W3CDTF">2020-08-06T03:08:22Z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